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95" w:rsidRPr="00D70573" w:rsidRDefault="00D63895" w:rsidP="00D63895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D70573">
        <w:rPr>
          <w:rFonts w:ascii="仿宋_GB2312" w:eastAsia="仿宋_GB2312" w:hint="eastAsia"/>
          <w:color w:val="000000" w:themeColor="text1"/>
          <w:sz w:val="32"/>
          <w:szCs w:val="32"/>
        </w:rPr>
        <w:t>附件1</w:t>
      </w:r>
    </w:p>
    <w:p w:rsidR="00D63895" w:rsidRPr="00D70573" w:rsidRDefault="00F17596" w:rsidP="00D63895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bookmarkStart w:id="0" w:name="_GoBack"/>
      <w:r w:rsidRPr="00D70573">
        <w:rPr>
          <w:rFonts w:ascii="方正小标宋简体" w:eastAsia="方正小标宋简体" w:hint="eastAsia"/>
          <w:color w:val="000000" w:themeColor="text1"/>
          <w:sz w:val="36"/>
          <w:szCs w:val="36"/>
        </w:rPr>
        <w:t>2017年</w:t>
      </w:r>
      <w:r w:rsidR="00A15F67">
        <w:rPr>
          <w:rFonts w:ascii="方正小标宋简体" w:eastAsia="方正小标宋简体" w:hAnsi="仿宋" w:hint="eastAsia"/>
          <w:color w:val="000000" w:themeColor="text1"/>
          <w:spacing w:val="-10"/>
          <w:sz w:val="36"/>
          <w:szCs w:val="36"/>
        </w:rPr>
        <w:t>度</w:t>
      </w:r>
      <w:r w:rsidR="00222E58">
        <w:rPr>
          <w:rFonts w:ascii="方正小标宋简体" w:eastAsia="方正小标宋简体" w:hint="eastAsia"/>
          <w:color w:val="000000" w:themeColor="text1"/>
          <w:sz w:val="36"/>
          <w:szCs w:val="36"/>
        </w:rPr>
        <w:t>基础</w:t>
      </w:r>
      <w:r w:rsidRPr="00D70573">
        <w:rPr>
          <w:rFonts w:ascii="方正小标宋简体" w:eastAsia="方正小标宋简体" w:hint="eastAsia"/>
          <w:color w:val="000000" w:themeColor="text1"/>
          <w:sz w:val="36"/>
          <w:szCs w:val="36"/>
        </w:rPr>
        <w:t>教育信息化应用</w:t>
      </w:r>
      <w:r w:rsidR="00D63895" w:rsidRPr="00D70573">
        <w:rPr>
          <w:rFonts w:ascii="方正小标宋简体" w:eastAsia="方正小标宋简体" w:hint="eastAsia"/>
          <w:color w:val="000000" w:themeColor="text1"/>
          <w:sz w:val="36"/>
          <w:szCs w:val="36"/>
        </w:rPr>
        <w:t>典型示范案例（区域）评价指标</w:t>
      </w: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1276"/>
        <w:gridCol w:w="10802"/>
        <w:gridCol w:w="680"/>
      </w:tblGrid>
      <w:tr w:rsidR="00D63895" w:rsidRPr="00D70573" w:rsidTr="008627D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247" w:type="dxa"/>
            <w:shd w:val="clear" w:color="auto" w:fill="auto"/>
            <w:vAlign w:val="center"/>
          </w:tcPr>
          <w:bookmarkEnd w:id="0"/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Cs w:val="21"/>
              </w:rPr>
              <w:t>一级指标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Cs w:val="21"/>
              </w:rPr>
              <w:t>二级指标</w:t>
            </w:r>
          </w:p>
        </w:tc>
        <w:tc>
          <w:tcPr>
            <w:tcW w:w="10802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Cs w:val="21"/>
              </w:rPr>
              <w:t>指标描述</w:t>
            </w:r>
          </w:p>
        </w:tc>
        <w:tc>
          <w:tcPr>
            <w:tcW w:w="680" w:type="dxa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Cs w:val="21"/>
              </w:rPr>
              <w:t>得分</w:t>
            </w:r>
          </w:p>
        </w:tc>
      </w:tr>
      <w:tr w:rsidR="00D63895" w:rsidRPr="00D70573" w:rsidTr="008627D7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:rsidR="00D63895" w:rsidRPr="00D70573" w:rsidRDefault="00200F08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理念与</w:t>
            </w:r>
            <w:r w:rsidR="00D63895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规划</w:t>
            </w:r>
          </w:p>
          <w:p w:rsidR="00D63895" w:rsidRPr="00D70573" w:rsidRDefault="00D63895" w:rsidP="008627D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8627D7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15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规划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制度</w:t>
            </w:r>
          </w:p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5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10802" w:type="dxa"/>
            <w:shd w:val="clear" w:color="auto" w:fill="auto"/>
            <w:vAlign w:val="center"/>
          </w:tcPr>
          <w:p w:rsidR="00D63895" w:rsidRPr="00D70573" w:rsidRDefault="00D63895" w:rsidP="00D70573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根据</w:t>
            </w:r>
            <w:r w:rsidR="00200F08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“立德树人”的总体要求和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区域教育发展与改革的总体目标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,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制定教育信息化发展规划（行动计划）和保障制度，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运用信息技术来设计和推进</w:t>
            </w:r>
            <w:r w:rsidR="00200F08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区域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教育发展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与改革</w:t>
            </w:r>
            <w:r w:rsidR="003F3B98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体现较强的教育信息化领导力和执行力。</w:t>
            </w:r>
          </w:p>
        </w:tc>
        <w:tc>
          <w:tcPr>
            <w:tcW w:w="680" w:type="dxa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8627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47" w:type="dxa"/>
            <w:vMerge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组织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协调</w:t>
            </w:r>
          </w:p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5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0802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建立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“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一把手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”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责任制，健全管理部门、业务部门、技术部门的分工协作机制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，制定了激励学校和教师广泛参与信息化应用的政策措施，积极组织区域学校开展教育教学改革与创新实践，全面推进信息化工作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680" w:type="dxa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8627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47" w:type="dxa"/>
            <w:vMerge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机制保障</w:t>
            </w:r>
          </w:p>
          <w:p w:rsidR="00D63895" w:rsidRPr="00D70573" w:rsidRDefault="00D63895" w:rsidP="008627D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8627D7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5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0802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初步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形成有利于调动各方积极性的体制机制，在教育信息化资金筹措、建设运营维护、资源服务、教学应用等方面出实招、破难题、建机制，形成良好的政策环境。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制定了学校教育信息化评价体系及评价工作程序，并纳入学校教育督导中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,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定期开展区域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内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学校信息化进展评价。</w:t>
            </w:r>
          </w:p>
        </w:tc>
        <w:tc>
          <w:tcPr>
            <w:tcW w:w="680" w:type="dxa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8627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成效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示范</w:t>
            </w:r>
          </w:p>
          <w:p w:rsidR="00D63895" w:rsidRPr="00D70573" w:rsidRDefault="00D63895" w:rsidP="00200F0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200F08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60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质量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提升</w:t>
            </w:r>
          </w:p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2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5分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0802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通过信息化应用提高学生信息化学习能力和教师信息化教学能力，提高教育教学管理精准化水平，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推动教学理念、方式和内容改革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。</w:t>
            </w:r>
            <w:r w:rsidRPr="00D70573">
              <w:rPr>
                <w:rFonts w:ascii="仿宋_GB2312" w:eastAsia="仿宋_GB2312" w:hint="eastAsia"/>
                <w:color w:val="000000" w:themeColor="text1"/>
                <w:szCs w:val="21"/>
              </w:rPr>
              <w:t>破解教育发展过程中的难题，措施有针对性，对教育发展产生了实质性的推动作用。</w:t>
            </w:r>
          </w:p>
        </w:tc>
        <w:tc>
          <w:tcPr>
            <w:tcW w:w="680" w:type="dxa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8627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47" w:type="dxa"/>
            <w:vMerge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均衡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发展</w:t>
            </w:r>
          </w:p>
          <w:p w:rsidR="00D63895" w:rsidRPr="00D70573" w:rsidRDefault="00D63895" w:rsidP="00200F0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200F08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5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0802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利用互联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网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共享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区域内</w:t>
            </w:r>
            <w:proofErr w:type="gramStart"/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优质学校</w:t>
            </w:r>
            <w:proofErr w:type="gramEnd"/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和优秀教师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资源</w:t>
            </w:r>
            <w:r w:rsid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，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绝大多数学校都能够参与到信息化应用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，教师、学生、家长普遍有获得感。</w:t>
            </w:r>
          </w:p>
        </w:tc>
        <w:tc>
          <w:tcPr>
            <w:tcW w:w="680" w:type="dxa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8627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47" w:type="dxa"/>
            <w:vMerge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示范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辐射</w:t>
            </w:r>
          </w:p>
          <w:p w:rsidR="00D63895" w:rsidRPr="00D70573" w:rsidRDefault="00D63895" w:rsidP="00200F0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</w:t>
            </w:r>
            <w:r w:rsidR="00200F08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0802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形成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了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可推广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的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区域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信息化推进经验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具有示范辐射作用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，而且有成功的示范输出实践。</w:t>
            </w:r>
          </w:p>
        </w:tc>
        <w:tc>
          <w:tcPr>
            <w:tcW w:w="680" w:type="dxa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8627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47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特色与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创新</w:t>
            </w:r>
          </w:p>
          <w:p w:rsidR="00D63895" w:rsidRPr="00D70573" w:rsidRDefault="00D63895" w:rsidP="008627D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8627D7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15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特色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创新</w:t>
            </w:r>
          </w:p>
          <w:p w:rsidR="00D63895" w:rsidRPr="00D70573" w:rsidRDefault="00D63895" w:rsidP="008627D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8627D7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15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0802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在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数字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教育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资源供给方式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变革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、构建网络教育服务新模式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、探索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从服务课堂学习拓展为支撑网络化的泛在学习等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某方面具有区域鲜明特色，在信息化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建设与应用推进中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创造性地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解决当地教育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改革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与发展中的问题，具有引领作用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680" w:type="dxa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8627D7" w:rsidRPr="00750B83" w:rsidTr="008627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47" w:type="dxa"/>
            <w:shd w:val="clear" w:color="auto" w:fill="auto"/>
            <w:vAlign w:val="center"/>
          </w:tcPr>
          <w:p w:rsidR="008627D7" w:rsidRPr="00750B83" w:rsidRDefault="008627D7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格式</w:t>
            </w:r>
            <w:r w:rsidRPr="00750B8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规范</w:t>
            </w:r>
          </w:p>
          <w:p w:rsidR="008627D7" w:rsidRPr="00750B83" w:rsidRDefault="008627D7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（10分）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7D7" w:rsidRPr="00750B83" w:rsidRDefault="008627D7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802" w:type="dxa"/>
            <w:shd w:val="clear" w:color="auto" w:fill="auto"/>
            <w:vAlign w:val="center"/>
          </w:tcPr>
          <w:p w:rsidR="008627D7" w:rsidRPr="00750B83" w:rsidRDefault="008627D7" w:rsidP="005C6C20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文字</w:t>
            </w:r>
            <w:r w:rsidRPr="00750B8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材料</w:t>
            </w:r>
            <w:r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层次结构清晰，具备内容导图、正文、专家点评三个要素，主题突出，可读性较强；</w:t>
            </w:r>
            <w:r w:rsidR="005C6C20"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视频</w:t>
            </w:r>
            <w:r w:rsidR="005C6C20" w:rsidRPr="00750B8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画面真实，</w:t>
            </w:r>
            <w:r w:rsidR="005C6C20"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配音清晰，流畅精美，</w:t>
            </w:r>
            <w:r w:rsidR="005C6C20" w:rsidRPr="00750B8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短小精悍；</w:t>
            </w:r>
            <w:r w:rsidR="005C6C20"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支撑</w:t>
            </w:r>
            <w:r w:rsidR="005C6C20" w:rsidRPr="00750B8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材料</w:t>
            </w:r>
            <w:r w:rsidR="005C6C20"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全面，质量高，</w:t>
            </w:r>
            <w:r w:rsidR="005C6C20" w:rsidRPr="00750B8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可参考性强</w:t>
            </w:r>
            <w:r w:rsidR="005C6C20"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680" w:type="dxa"/>
          </w:tcPr>
          <w:p w:rsidR="008627D7" w:rsidRPr="00750B83" w:rsidRDefault="008627D7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D63895" w:rsidRPr="00750B83" w:rsidRDefault="00D63895" w:rsidP="00D63895">
      <w:pPr>
        <w:jc w:val="left"/>
        <w:rPr>
          <w:rFonts w:ascii="仿宋_GB2312" w:eastAsia="仿宋_GB2312"/>
          <w:color w:val="000000" w:themeColor="text1"/>
          <w:szCs w:val="21"/>
        </w:rPr>
      </w:pPr>
    </w:p>
    <w:sectPr w:rsidR="00D63895" w:rsidRPr="00750B83" w:rsidSect="00B161E0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5E" w:rsidRDefault="0021725E" w:rsidP="00C339E9">
      <w:r>
        <w:separator/>
      </w:r>
    </w:p>
  </w:endnote>
  <w:endnote w:type="continuationSeparator" w:id="0">
    <w:p w:rsidR="0021725E" w:rsidRDefault="0021725E" w:rsidP="00C3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5E" w:rsidRDefault="0021725E" w:rsidP="00C339E9">
      <w:r>
        <w:separator/>
      </w:r>
    </w:p>
  </w:footnote>
  <w:footnote w:type="continuationSeparator" w:id="0">
    <w:p w:rsidR="0021725E" w:rsidRDefault="0021725E" w:rsidP="00C33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E9"/>
    <w:rsid w:val="00001549"/>
    <w:rsid w:val="00020A95"/>
    <w:rsid w:val="0002796D"/>
    <w:rsid w:val="00030011"/>
    <w:rsid w:val="00037D6B"/>
    <w:rsid w:val="0004342D"/>
    <w:rsid w:val="000534E2"/>
    <w:rsid w:val="000849E3"/>
    <w:rsid w:val="000A76A8"/>
    <w:rsid w:val="000B1B62"/>
    <w:rsid w:val="000B76E4"/>
    <w:rsid w:val="000C68B6"/>
    <w:rsid w:val="000E1A4B"/>
    <w:rsid w:val="000F0D22"/>
    <w:rsid w:val="001203CD"/>
    <w:rsid w:val="001348A3"/>
    <w:rsid w:val="00134B4C"/>
    <w:rsid w:val="00136886"/>
    <w:rsid w:val="00155ECC"/>
    <w:rsid w:val="00163543"/>
    <w:rsid w:val="00174935"/>
    <w:rsid w:val="0018772A"/>
    <w:rsid w:val="001A6A8B"/>
    <w:rsid w:val="001A6C0B"/>
    <w:rsid w:val="001B35C0"/>
    <w:rsid w:val="001E0998"/>
    <w:rsid w:val="001E4EFC"/>
    <w:rsid w:val="00200F08"/>
    <w:rsid w:val="0021725E"/>
    <w:rsid w:val="00222E58"/>
    <w:rsid w:val="0022573F"/>
    <w:rsid w:val="0023492D"/>
    <w:rsid w:val="0026409F"/>
    <w:rsid w:val="00266C01"/>
    <w:rsid w:val="00270BB7"/>
    <w:rsid w:val="00270BBA"/>
    <w:rsid w:val="002715A2"/>
    <w:rsid w:val="002764B1"/>
    <w:rsid w:val="002A02D2"/>
    <w:rsid w:val="002B6517"/>
    <w:rsid w:val="002D0E7E"/>
    <w:rsid w:val="00317D23"/>
    <w:rsid w:val="00326B9D"/>
    <w:rsid w:val="003473CE"/>
    <w:rsid w:val="0035492E"/>
    <w:rsid w:val="00362327"/>
    <w:rsid w:val="00371024"/>
    <w:rsid w:val="003D74E8"/>
    <w:rsid w:val="003E1B76"/>
    <w:rsid w:val="003F3B98"/>
    <w:rsid w:val="004007DE"/>
    <w:rsid w:val="004035E2"/>
    <w:rsid w:val="004063FC"/>
    <w:rsid w:val="004320F0"/>
    <w:rsid w:val="004376D5"/>
    <w:rsid w:val="00443E92"/>
    <w:rsid w:val="00450671"/>
    <w:rsid w:val="00476FED"/>
    <w:rsid w:val="00481EAE"/>
    <w:rsid w:val="004B2BAC"/>
    <w:rsid w:val="004B4CF9"/>
    <w:rsid w:val="004C4DA9"/>
    <w:rsid w:val="004D58AD"/>
    <w:rsid w:val="004E44C3"/>
    <w:rsid w:val="00502EB9"/>
    <w:rsid w:val="0050398A"/>
    <w:rsid w:val="005366E5"/>
    <w:rsid w:val="005418E7"/>
    <w:rsid w:val="005436EF"/>
    <w:rsid w:val="005529E8"/>
    <w:rsid w:val="00556539"/>
    <w:rsid w:val="00571523"/>
    <w:rsid w:val="005718FF"/>
    <w:rsid w:val="00595C3F"/>
    <w:rsid w:val="005C369E"/>
    <w:rsid w:val="005C6C20"/>
    <w:rsid w:val="006045F6"/>
    <w:rsid w:val="00630AF1"/>
    <w:rsid w:val="006507CA"/>
    <w:rsid w:val="006542D8"/>
    <w:rsid w:val="006C1E70"/>
    <w:rsid w:val="006C2644"/>
    <w:rsid w:val="006E2E5D"/>
    <w:rsid w:val="006F5BFC"/>
    <w:rsid w:val="006F6F9F"/>
    <w:rsid w:val="00711936"/>
    <w:rsid w:val="0072034F"/>
    <w:rsid w:val="0072455F"/>
    <w:rsid w:val="007468BA"/>
    <w:rsid w:val="00750B83"/>
    <w:rsid w:val="007600AA"/>
    <w:rsid w:val="007731F1"/>
    <w:rsid w:val="00775F75"/>
    <w:rsid w:val="0077680E"/>
    <w:rsid w:val="0077710A"/>
    <w:rsid w:val="0077772E"/>
    <w:rsid w:val="00787823"/>
    <w:rsid w:val="0079703F"/>
    <w:rsid w:val="00797D73"/>
    <w:rsid w:val="007B75AA"/>
    <w:rsid w:val="007D61A3"/>
    <w:rsid w:val="00805CFD"/>
    <w:rsid w:val="00817544"/>
    <w:rsid w:val="0083089C"/>
    <w:rsid w:val="008376EF"/>
    <w:rsid w:val="00845E15"/>
    <w:rsid w:val="00846C53"/>
    <w:rsid w:val="008627D7"/>
    <w:rsid w:val="00890CC1"/>
    <w:rsid w:val="008D42DE"/>
    <w:rsid w:val="008D4BDE"/>
    <w:rsid w:val="008E75A8"/>
    <w:rsid w:val="00902B98"/>
    <w:rsid w:val="009040BE"/>
    <w:rsid w:val="00905AB6"/>
    <w:rsid w:val="00905CD4"/>
    <w:rsid w:val="00907F10"/>
    <w:rsid w:val="00931AD0"/>
    <w:rsid w:val="00957E18"/>
    <w:rsid w:val="00991692"/>
    <w:rsid w:val="009B2ABA"/>
    <w:rsid w:val="009C1942"/>
    <w:rsid w:val="009C37A8"/>
    <w:rsid w:val="009C74BD"/>
    <w:rsid w:val="009F27D4"/>
    <w:rsid w:val="009F46BB"/>
    <w:rsid w:val="00A15F67"/>
    <w:rsid w:val="00A22DC2"/>
    <w:rsid w:val="00A548A6"/>
    <w:rsid w:val="00A61324"/>
    <w:rsid w:val="00A73C93"/>
    <w:rsid w:val="00A91A81"/>
    <w:rsid w:val="00A936F4"/>
    <w:rsid w:val="00AA02B8"/>
    <w:rsid w:val="00AA450F"/>
    <w:rsid w:val="00AB5630"/>
    <w:rsid w:val="00AC0151"/>
    <w:rsid w:val="00AF0B57"/>
    <w:rsid w:val="00AF28BD"/>
    <w:rsid w:val="00AF3840"/>
    <w:rsid w:val="00B1152A"/>
    <w:rsid w:val="00B161E0"/>
    <w:rsid w:val="00B36ADE"/>
    <w:rsid w:val="00B473D7"/>
    <w:rsid w:val="00B908A9"/>
    <w:rsid w:val="00BB31D5"/>
    <w:rsid w:val="00BB5CB1"/>
    <w:rsid w:val="00BC050E"/>
    <w:rsid w:val="00BC1BAF"/>
    <w:rsid w:val="00BC5702"/>
    <w:rsid w:val="00BE4A97"/>
    <w:rsid w:val="00BE735B"/>
    <w:rsid w:val="00BF5FB3"/>
    <w:rsid w:val="00C273FB"/>
    <w:rsid w:val="00C32788"/>
    <w:rsid w:val="00C339E9"/>
    <w:rsid w:val="00C53959"/>
    <w:rsid w:val="00C67FC6"/>
    <w:rsid w:val="00CE206C"/>
    <w:rsid w:val="00CE2BCA"/>
    <w:rsid w:val="00D07EE5"/>
    <w:rsid w:val="00D154C0"/>
    <w:rsid w:val="00D3390A"/>
    <w:rsid w:val="00D36B21"/>
    <w:rsid w:val="00D6146A"/>
    <w:rsid w:val="00D63895"/>
    <w:rsid w:val="00D70573"/>
    <w:rsid w:val="00D772A8"/>
    <w:rsid w:val="00DA0350"/>
    <w:rsid w:val="00DA48E8"/>
    <w:rsid w:val="00DA7701"/>
    <w:rsid w:val="00DB25AD"/>
    <w:rsid w:val="00DC0944"/>
    <w:rsid w:val="00DF1329"/>
    <w:rsid w:val="00DF4728"/>
    <w:rsid w:val="00E060E7"/>
    <w:rsid w:val="00E11D4C"/>
    <w:rsid w:val="00E236B4"/>
    <w:rsid w:val="00E55439"/>
    <w:rsid w:val="00E6087A"/>
    <w:rsid w:val="00E617D6"/>
    <w:rsid w:val="00E64F9B"/>
    <w:rsid w:val="00E75DE8"/>
    <w:rsid w:val="00E93206"/>
    <w:rsid w:val="00EA1112"/>
    <w:rsid w:val="00EA470F"/>
    <w:rsid w:val="00EB6039"/>
    <w:rsid w:val="00EB684D"/>
    <w:rsid w:val="00EE1E9B"/>
    <w:rsid w:val="00EE5BAC"/>
    <w:rsid w:val="00EF23BD"/>
    <w:rsid w:val="00EF7AEC"/>
    <w:rsid w:val="00F019D4"/>
    <w:rsid w:val="00F03431"/>
    <w:rsid w:val="00F0785D"/>
    <w:rsid w:val="00F17596"/>
    <w:rsid w:val="00F2462C"/>
    <w:rsid w:val="00F25D23"/>
    <w:rsid w:val="00F34B36"/>
    <w:rsid w:val="00F50370"/>
    <w:rsid w:val="00F85ACB"/>
    <w:rsid w:val="00FA4558"/>
    <w:rsid w:val="00FB0604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8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8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8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8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NUL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NUL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麦世奎</cp:lastModifiedBy>
  <cp:revision>1</cp:revision>
  <dcterms:created xsi:type="dcterms:W3CDTF">2017-12-04T05:37:00Z</dcterms:created>
  <dcterms:modified xsi:type="dcterms:W3CDTF">2017-12-04T05:38:00Z</dcterms:modified>
</cp:coreProperties>
</file>